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1DA93" w14:textId="55EC52C9" w:rsidR="00042AB8" w:rsidRPr="00DB4AB6" w:rsidRDefault="00042AB8" w:rsidP="00DB4AB6">
      <w:pPr>
        <w:pStyle w:val="Text"/>
        <w:jc w:val="center"/>
        <w:rPr>
          <w:rFonts w:ascii="Arial" w:hAnsi="Arial" w:cs="Arial"/>
          <w:b/>
          <w:bCs/>
          <w:szCs w:val="22"/>
        </w:rPr>
      </w:pPr>
      <w:r w:rsidRPr="00DB4AB6">
        <w:rPr>
          <w:rFonts w:ascii="Arial" w:hAnsi="Arial" w:cs="Arial"/>
          <w:b/>
          <w:bCs/>
          <w:szCs w:val="32"/>
          <w:u w:val="single"/>
        </w:rPr>
        <w:t>1. Änderung der Friedhofsordnung</w:t>
      </w:r>
    </w:p>
    <w:p w14:paraId="26CB2214" w14:textId="77777777" w:rsidR="00042AB8" w:rsidRDefault="00042AB8" w:rsidP="00042AB8">
      <w:pPr>
        <w:pStyle w:val="Text"/>
        <w:jc w:val="center"/>
        <w:rPr>
          <w:rFonts w:ascii="Arial" w:hAnsi="Arial" w:cs="Arial"/>
          <w:b/>
          <w:bCs/>
          <w:sz w:val="20"/>
        </w:rPr>
      </w:pPr>
    </w:p>
    <w:p w14:paraId="5717ECF8" w14:textId="77777777" w:rsidR="00042AB8" w:rsidRDefault="00042AB8" w:rsidP="00042AB8">
      <w:pPr>
        <w:pStyle w:val="Text"/>
        <w:jc w:val="center"/>
        <w:rPr>
          <w:rFonts w:ascii="Arial" w:hAnsi="Arial" w:cs="Arial"/>
          <w:bCs/>
          <w:sz w:val="20"/>
          <w:szCs w:val="28"/>
        </w:rPr>
      </w:pPr>
      <w:r w:rsidRPr="00A212DA">
        <w:rPr>
          <w:rFonts w:ascii="Arial" w:hAnsi="Arial" w:cs="Arial"/>
          <w:bCs/>
          <w:sz w:val="20"/>
          <w:szCs w:val="28"/>
        </w:rPr>
        <w:t>für d</w:t>
      </w:r>
      <w:r>
        <w:rPr>
          <w:rFonts w:ascii="Arial" w:hAnsi="Arial" w:cs="Arial"/>
          <w:bCs/>
          <w:sz w:val="20"/>
          <w:szCs w:val="28"/>
        </w:rPr>
        <w:t>ie</w:t>
      </w:r>
      <w:r w:rsidRPr="00A212DA">
        <w:rPr>
          <w:rFonts w:ascii="Arial" w:hAnsi="Arial" w:cs="Arial"/>
          <w:bCs/>
          <w:sz w:val="20"/>
          <w:szCs w:val="28"/>
        </w:rPr>
        <w:t xml:space="preserve"> Friedh</w:t>
      </w:r>
      <w:r>
        <w:rPr>
          <w:rFonts w:ascii="Arial" w:hAnsi="Arial" w:cs="Arial"/>
          <w:bCs/>
          <w:sz w:val="20"/>
          <w:szCs w:val="28"/>
        </w:rPr>
        <w:t>öfe in Hastenbeck und Voremberg</w:t>
      </w:r>
    </w:p>
    <w:p w14:paraId="3C5F156E" w14:textId="53AECE24" w:rsidR="0042548D" w:rsidRDefault="00042AB8" w:rsidP="00DB4AB6">
      <w:pPr>
        <w:pStyle w:val="Text"/>
        <w:jc w:val="center"/>
        <w:rPr>
          <w:rFonts w:ascii="Arial" w:hAnsi="Arial" w:cs="Arial"/>
          <w:bCs/>
          <w:sz w:val="20"/>
          <w:szCs w:val="28"/>
        </w:rPr>
      </w:pPr>
      <w:r w:rsidRPr="00A212DA">
        <w:rPr>
          <w:rFonts w:ascii="Arial" w:hAnsi="Arial" w:cs="Arial"/>
          <w:bCs/>
          <w:sz w:val="20"/>
          <w:szCs w:val="28"/>
        </w:rPr>
        <w:t xml:space="preserve"> der</w:t>
      </w:r>
      <w:r>
        <w:rPr>
          <w:rFonts w:ascii="Arial" w:hAnsi="Arial" w:cs="Arial"/>
          <w:bCs/>
          <w:sz w:val="20"/>
          <w:szCs w:val="28"/>
        </w:rPr>
        <w:t xml:space="preserve"> </w:t>
      </w:r>
      <w:r w:rsidRPr="00A212DA">
        <w:rPr>
          <w:rFonts w:ascii="Arial" w:hAnsi="Arial" w:cs="Arial"/>
          <w:bCs/>
          <w:sz w:val="20"/>
          <w:szCs w:val="28"/>
        </w:rPr>
        <w:t>Ev.-luth.</w:t>
      </w:r>
      <w:r>
        <w:rPr>
          <w:rFonts w:ascii="Arial" w:hAnsi="Arial" w:cs="Arial"/>
          <w:bCs/>
          <w:sz w:val="20"/>
          <w:szCs w:val="28"/>
        </w:rPr>
        <w:t xml:space="preserve"> Kirchengemeinde Hastenbeck-Voremberg</w:t>
      </w:r>
    </w:p>
    <w:p w14:paraId="74271118" w14:textId="77777777" w:rsidR="00DB4AB6" w:rsidRPr="00DB4AB6" w:rsidRDefault="00DB4AB6" w:rsidP="00DB4AB6">
      <w:pPr>
        <w:pStyle w:val="Text"/>
        <w:jc w:val="center"/>
        <w:rPr>
          <w:rFonts w:ascii="Arial" w:hAnsi="Arial" w:cs="Arial"/>
          <w:bCs/>
          <w:sz w:val="20"/>
          <w:szCs w:val="28"/>
        </w:rPr>
      </w:pPr>
    </w:p>
    <w:p w14:paraId="15B556C2" w14:textId="41B10CE0" w:rsidR="00042AB8" w:rsidRDefault="00042AB8" w:rsidP="00042AB8">
      <w:pPr>
        <w:pStyle w:val="TextAbstand"/>
        <w:tabs>
          <w:tab w:val="left" w:pos="342"/>
          <w:tab w:val="left" w:pos="555"/>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exact"/>
        <w:rPr>
          <w:rFonts w:ascii="Arial" w:hAnsi="Arial" w:cs="Arial"/>
          <w:color w:val="auto"/>
        </w:rPr>
      </w:pPr>
      <w:r w:rsidRPr="000E1910">
        <w:rPr>
          <w:rFonts w:ascii="Arial" w:hAnsi="Arial" w:cs="Arial"/>
          <w:color w:val="auto"/>
        </w:rPr>
        <w:t xml:space="preserve">Gemäß § </w:t>
      </w:r>
      <w:r>
        <w:rPr>
          <w:rFonts w:ascii="Arial" w:hAnsi="Arial" w:cs="Arial"/>
          <w:color w:val="auto"/>
        </w:rPr>
        <w:t>4</w:t>
      </w:r>
      <w:r w:rsidRPr="000E1910">
        <w:rPr>
          <w:rFonts w:ascii="Arial" w:hAnsi="Arial" w:cs="Arial"/>
          <w:color w:val="auto"/>
        </w:rPr>
        <w:t xml:space="preserve"> der Rechtsverordnung über die Verwaltung kirchlicher Friedhöfe (Friedhofsrechts</w:t>
      </w:r>
      <w:r>
        <w:rPr>
          <w:rFonts w:ascii="Arial" w:hAnsi="Arial" w:cs="Arial"/>
          <w:color w:val="auto"/>
        </w:rPr>
        <w:t>-</w:t>
      </w:r>
      <w:r w:rsidRPr="000E1910">
        <w:rPr>
          <w:rFonts w:ascii="Arial" w:hAnsi="Arial" w:cs="Arial"/>
          <w:color w:val="auto"/>
        </w:rPr>
        <w:t>verordnung) vom 13. November 1973 (Kirchl. Amtsbl. 1974 S. 1) hat der Kirchenvorstand der Ev.-luth. Kirchengemeinde</w:t>
      </w:r>
      <w:r>
        <w:rPr>
          <w:rFonts w:ascii="Arial" w:hAnsi="Arial" w:cs="Arial"/>
          <w:color w:val="auto"/>
        </w:rPr>
        <w:t xml:space="preserve"> Hastenbeck-Voremberg</w:t>
      </w:r>
      <w:r w:rsidRPr="000E1910">
        <w:rPr>
          <w:rFonts w:ascii="Arial" w:hAnsi="Arial" w:cs="Arial"/>
          <w:color w:val="auto"/>
        </w:rPr>
        <w:t xml:space="preserve"> für d</w:t>
      </w:r>
      <w:r>
        <w:rPr>
          <w:rFonts w:ascii="Arial" w:hAnsi="Arial" w:cs="Arial"/>
          <w:color w:val="auto"/>
        </w:rPr>
        <w:t>ie</w:t>
      </w:r>
      <w:r w:rsidRPr="000E1910">
        <w:rPr>
          <w:rFonts w:ascii="Arial" w:hAnsi="Arial" w:cs="Arial"/>
          <w:color w:val="auto"/>
        </w:rPr>
        <w:t xml:space="preserve"> Friedh</w:t>
      </w:r>
      <w:r>
        <w:rPr>
          <w:rFonts w:ascii="Arial" w:hAnsi="Arial" w:cs="Arial"/>
          <w:color w:val="auto"/>
        </w:rPr>
        <w:t>öfe</w:t>
      </w:r>
      <w:r w:rsidRPr="000E1910">
        <w:rPr>
          <w:rFonts w:ascii="Arial" w:hAnsi="Arial" w:cs="Arial"/>
          <w:color w:val="auto"/>
        </w:rPr>
        <w:t xml:space="preserve"> in </w:t>
      </w:r>
      <w:r>
        <w:rPr>
          <w:rFonts w:ascii="Arial" w:hAnsi="Arial" w:cs="Arial"/>
          <w:color w:val="auto"/>
        </w:rPr>
        <w:t xml:space="preserve">Hastenbeck und Voremberg </w:t>
      </w:r>
      <w:r w:rsidRPr="000E1910">
        <w:rPr>
          <w:rFonts w:ascii="Arial" w:hAnsi="Arial" w:cs="Arial"/>
          <w:color w:val="auto"/>
        </w:rPr>
        <w:t xml:space="preserve">am </w:t>
      </w:r>
      <w:r>
        <w:rPr>
          <w:rFonts w:ascii="Arial" w:hAnsi="Arial" w:cs="Arial"/>
          <w:b/>
          <w:color w:val="auto"/>
        </w:rPr>
        <w:t>21.01.2021</w:t>
      </w:r>
      <w:r w:rsidRPr="00CE1466">
        <w:rPr>
          <w:rFonts w:ascii="Arial" w:hAnsi="Arial" w:cs="Arial"/>
          <w:b/>
          <w:color w:val="auto"/>
        </w:rPr>
        <w:t xml:space="preserve"> </w:t>
      </w:r>
      <w:r w:rsidRPr="000E1910">
        <w:rPr>
          <w:rFonts w:ascii="Arial" w:hAnsi="Arial" w:cs="Arial"/>
          <w:color w:val="auto"/>
        </w:rPr>
        <w:t xml:space="preserve">folgende </w:t>
      </w:r>
      <w:r>
        <w:rPr>
          <w:rFonts w:ascii="Arial" w:hAnsi="Arial" w:cs="Arial"/>
          <w:color w:val="auto"/>
        </w:rPr>
        <w:t xml:space="preserve">Änderung der </w:t>
      </w:r>
      <w:r w:rsidRPr="000E1910">
        <w:rPr>
          <w:rFonts w:ascii="Arial" w:hAnsi="Arial" w:cs="Arial"/>
          <w:color w:val="auto"/>
        </w:rPr>
        <w:t>Friedhofsordnung</w:t>
      </w:r>
      <w:r>
        <w:rPr>
          <w:rFonts w:ascii="Arial" w:hAnsi="Arial" w:cs="Arial"/>
          <w:color w:val="auto"/>
        </w:rPr>
        <w:t xml:space="preserve"> vom 13.12.2012</w:t>
      </w:r>
      <w:r w:rsidRPr="000E1910">
        <w:rPr>
          <w:rFonts w:ascii="Arial" w:hAnsi="Arial" w:cs="Arial"/>
          <w:color w:val="auto"/>
        </w:rPr>
        <w:t xml:space="preserve"> beschlossen:</w:t>
      </w:r>
    </w:p>
    <w:p w14:paraId="7A884D8B" w14:textId="77777777" w:rsidR="00042AB8" w:rsidRDefault="00042AB8" w:rsidP="002F7B60">
      <w:pPr>
        <w:rPr>
          <w:rFonts w:ascii="Arial" w:hAnsi="Arial" w:cs="Arial"/>
        </w:rPr>
      </w:pPr>
    </w:p>
    <w:p w14:paraId="55BB3234" w14:textId="5D863C84" w:rsidR="0015771F" w:rsidRPr="00DB4AB6" w:rsidRDefault="0015771F" w:rsidP="00DB4AB6">
      <w:pPr>
        <w:pStyle w:val="KeinLeerraum"/>
        <w:jc w:val="center"/>
        <w:rPr>
          <w:rFonts w:ascii="Arial" w:hAnsi="Arial" w:cs="Arial"/>
          <w:b/>
          <w:bCs/>
          <w:sz w:val="20"/>
          <w:szCs w:val="20"/>
        </w:rPr>
      </w:pPr>
      <w:r w:rsidRPr="00DB4AB6">
        <w:rPr>
          <w:rFonts w:ascii="Arial" w:hAnsi="Arial" w:cs="Arial"/>
          <w:b/>
          <w:bCs/>
          <w:sz w:val="20"/>
          <w:szCs w:val="20"/>
        </w:rPr>
        <w:t>§ 1</w:t>
      </w:r>
    </w:p>
    <w:p w14:paraId="26E222DE" w14:textId="16242342" w:rsidR="00D522CD" w:rsidRPr="00DB4AB6" w:rsidRDefault="00042AB8" w:rsidP="00DB4AB6">
      <w:pPr>
        <w:pStyle w:val="KeinLeerraum"/>
        <w:jc w:val="center"/>
        <w:rPr>
          <w:rFonts w:ascii="Arial" w:hAnsi="Arial" w:cs="Arial"/>
          <w:b/>
          <w:bCs/>
          <w:sz w:val="20"/>
          <w:szCs w:val="20"/>
        </w:rPr>
      </w:pPr>
      <w:r w:rsidRPr="00DB4AB6">
        <w:rPr>
          <w:rFonts w:ascii="Arial" w:hAnsi="Arial" w:cs="Arial"/>
          <w:b/>
          <w:bCs/>
          <w:sz w:val="20"/>
          <w:szCs w:val="20"/>
        </w:rPr>
        <w:t>Rasengrabstätten</w:t>
      </w:r>
    </w:p>
    <w:p w14:paraId="036968AE" w14:textId="77777777" w:rsidR="00D522CD" w:rsidRDefault="00D522CD" w:rsidP="00D522CD">
      <w:pPr>
        <w:pStyle w:val="KeinLeerraum"/>
        <w:jc w:val="center"/>
        <w:rPr>
          <w:color w:val="000000"/>
          <w:sz w:val="20"/>
          <w:szCs w:val="20"/>
        </w:rPr>
      </w:pPr>
    </w:p>
    <w:p w14:paraId="17BA6BE8" w14:textId="1CE13064" w:rsidR="00D522CD" w:rsidRDefault="00D522CD" w:rsidP="00DB4AB6">
      <w:pPr>
        <w:pStyle w:val="KeinLeerraum"/>
        <w:rPr>
          <w:rFonts w:ascii="Arial" w:hAnsi="Arial" w:cs="Arial"/>
          <w:color w:val="000000"/>
          <w:sz w:val="20"/>
          <w:szCs w:val="20"/>
        </w:rPr>
      </w:pPr>
      <w:r w:rsidRPr="00D522CD">
        <w:rPr>
          <w:rFonts w:ascii="Arial" w:hAnsi="Arial" w:cs="Arial"/>
          <w:color w:val="000000"/>
          <w:sz w:val="20"/>
          <w:szCs w:val="20"/>
        </w:rPr>
        <w:t>Die Regelungen zu Rasengrabstätten in § 16 der Friedhofsordnung vom 13.12.201</w:t>
      </w:r>
      <w:r w:rsidR="00262AC5">
        <w:rPr>
          <w:rFonts w:ascii="Arial" w:hAnsi="Arial" w:cs="Arial"/>
          <w:color w:val="000000"/>
          <w:sz w:val="20"/>
          <w:szCs w:val="20"/>
        </w:rPr>
        <w:t>2</w:t>
      </w:r>
      <w:r w:rsidRPr="00D522CD">
        <w:rPr>
          <w:rFonts w:ascii="Arial" w:hAnsi="Arial" w:cs="Arial"/>
          <w:color w:val="000000"/>
          <w:sz w:val="20"/>
          <w:szCs w:val="20"/>
        </w:rPr>
        <w:t xml:space="preserve"> werden wie folgt geändert:</w:t>
      </w:r>
    </w:p>
    <w:p w14:paraId="40307EE3" w14:textId="77777777" w:rsidR="00DB4AB6" w:rsidRPr="00DB4AB6" w:rsidRDefault="00DB4AB6" w:rsidP="00DB4AB6">
      <w:pPr>
        <w:pStyle w:val="KeinLeerraum"/>
        <w:rPr>
          <w:rFonts w:ascii="Arial" w:hAnsi="Arial" w:cs="Arial"/>
          <w:color w:val="000000"/>
          <w:sz w:val="20"/>
          <w:szCs w:val="20"/>
        </w:rPr>
      </w:pPr>
    </w:p>
    <w:p w14:paraId="41080AE0" w14:textId="460EC14C" w:rsidR="00B706CC" w:rsidRPr="00D522CD" w:rsidRDefault="00042AB8" w:rsidP="00B706CC">
      <w:pPr>
        <w:pStyle w:val="Listenabsatz"/>
        <w:numPr>
          <w:ilvl w:val="0"/>
          <w:numId w:val="5"/>
        </w:numPr>
        <w:ind w:right="113"/>
        <w:jc w:val="both"/>
        <w:rPr>
          <w:rFonts w:ascii="Arial" w:hAnsi="Arial" w:cs="Arial"/>
          <w:sz w:val="20"/>
          <w:szCs w:val="20"/>
        </w:rPr>
      </w:pPr>
      <w:r w:rsidRPr="00D522CD">
        <w:rPr>
          <w:rFonts w:ascii="Arial" w:hAnsi="Arial" w:cs="Arial"/>
          <w:sz w:val="20"/>
          <w:szCs w:val="20"/>
        </w:rPr>
        <w:t>Rasengrabstätten sind im Rasen eingebettete Grabstellen, die der Reihe nach und erst im Todesfall für die Dauer der Ruhezeit vergeben werden</w:t>
      </w:r>
      <w:r w:rsidR="00B706CC" w:rsidRPr="00D522CD">
        <w:rPr>
          <w:rFonts w:ascii="Arial" w:hAnsi="Arial" w:cs="Arial"/>
          <w:sz w:val="20"/>
          <w:szCs w:val="20"/>
        </w:rPr>
        <w:t>. Sie werden als Einzel- oder Doppelgrab angeboten. In einer Rasengrabstelle darf entweder eine Urne oder ein Sarg bestattet werden.</w:t>
      </w:r>
    </w:p>
    <w:p w14:paraId="3F1A617E" w14:textId="77777777" w:rsidR="00E26482" w:rsidRPr="00D522CD" w:rsidRDefault="00E26482" w:rsidP="00E26482">
      <w:pPr>
        <w:pStyle w:val="Listenabsatz"/>
        <w:ind w:left="473" w:right="113"/>
        <w:jc w:val="both"/>
        <w:rPr>
          <w:rFonts w:ascii="Arial" w:hAnsi="Arial" w:cs="Arial"/>
          <w:sz w:val="20"/>
          <w:szCs w:val="20"/>
        </w:rPr>
      </w:pPr>
    </w:p>
    <w:p w14:paraId="50251120" w14:textId="34E85309" w:rsidR="00E26482" w:rsidRPr="00D522CD" w:rsidRDefault="00B706CC" w:rsidP="00E26482">
      <w:pPr>
        <w:pStyle w:val="Listenabsatz"/>
        <w:numPr>
          <w:ilvl w:val="0"/>
          <w:numId w:val="5"/>
        </w:numPr>
        <w:ind w:right="113"/>
        <w:jc w:val="both"/>
        <w:rPr>
          <w:rFonts w:ascii="Arial" w:hAnsi="Arial" w:cs="Arial"/>
          <w:sz w:val="20"/>
          <w:szCs w:val="20"/>
        </w:rPr>
      </w:pPr>
      <w:r w:rsidRPr="00D522CD">
        <w:rPr>
          <w:rFonts w:ascii="Arial" w:hAnsi="Arial" w:cs="Arial"/>
          <w:sz w:val="20"/>
          <w:szCs w:val="20"/>
        </w:rPr>
        <w:t>In einer bereits mit einem Sarg belegten Rasengrabstelle darf zusätzlich eine Asche bestattet werden, wenn die bereits verstorbene Person der Ehegatte oder die Ehegattin oder der Lebenspartner oder die Lebenspartnerin nach dem Gesetz über die eingetragene Lebenspartnerschaft war.</w:t>
      </w:r>
    </w:p>
    <w:p w14:paraId="7DF23696" w14:textId="77777777" w:rsidR="00E26482" w:rsidRPr="00D522CD" w:rsidRDefault="00E26482" w:rsidP="00E26482">
      <w:pPr>
        <w:pStyle w:val="Listenabsatz"/>
        <w:ind w:left="473" w:right="113"/>
        <w:jc w:val="both"/>
        <w:rPr>
          <w:rFonts w:ascii="Arial" w:hAnsi="Arial" w:cs="Arial"/>
          <w:sz w:val="20"/>
          <w:szCs w:val="20"/>
        </w:rPr>
      </w:pPr>
    </w:p>
    <w:p w14:paraId="1C5B7EB0" w14:textId="2AC0CEA5" w:rsidR="00E26482" w:rsidRPr="00D522CD" w:rsidRDefault="00B706CC" w:rsidP="00E26482">
      <w:pPr>
        <w:pStyle w:val="Listenabsatz"/>
        <w:numPr>
          <w:ilvl w:val="0"/>
          <w:numId w:val="5"/>
        </w:numPr>
        <w:ind w:right="113"/>
        <w:jc w:val="both"/>
        <w:rPr>
          <w:rFonts w:ascii="Arial" w:hAnsi="Arial" w:cs="Arial"/>
          <w:sz w:val="20"/>
          <w:szCs w:val="20"/>
        </w:rPr>
      </w:pPr>
      <w:r w:rsidRPr="00D522CD">
        <w:rPr>
          <w:rFonts w:ascii="Arial" w:hAnsi="Arial" w:cs="Arial"/>
          <w:sz w:val="20"/>
          <w:szCs w:val="20"/>
        </w:rPr>
        <w:t xml:space="preserve">Die Dauer der Ruhezeit beträgt bei Erdbestattungen 25 Jahre und bei Urnenbestattungen 20 Jahre, vom Tage der Verleihung an gerechnet. </w:t>
      </w:r>
      <w:r w:rsidR="00C8796C" w:rsidRPr="00D522CD">
        <w:rPr>
          <w:rFonts w:ascii="Arial" w:hAnsi="Arial" w:cs="Arial"/>
          <w:sz w:val="20"/>
          <w:szCs w:val="20"/>
        </w:rPr>
        <w:t>Bei der zweiten Bestattung in einer Rasendoppelgrabstätte oder der Bestattung einer zusätzlichen Urne verlängert sich das Nutzungsrecht für die gesamte Grabstätte bis zum Ablauf der Ruhezeit</w:t>
      </w:r>
      <w:r w:rsidR="00E26482" w:rsidRPr="00D522CD">
        <w:rPr>
          <w:rFonts w:ascii="Arial" w:hAnsi="Arial" w:cs="Arial"/>
          <w:sz w:val="20"/>
          <w:szCs w:val="20"/>
        </w:rPr>
        <w:t>.</w:t>
      </w:r>
    </w:p>
    <w:p w14:paraId="6EC29C30" w14:textId="4FC6577C" w:rsidR="00B706CC" w:rsidRPr="00D522CD" w:rsidRDefault="00C8796C" w:rsidP="00E26482">
      <w:pPr>
        <w:pStyle w:val="Listenabsatz"/>
        <w:ind w:left="473" w:right="113"/>
        <w:jc w:val="both"/>
        <w:rPr>
          <w:rFonts w:ascii="Arial" w:hAnsi="Arial" w:cs="Arial"/>
          <w:sz w:val="20"/>
          <w:szCs w:val="20"/>
        </w:rPr>
      </w:pPr>
      <w:r w:rsidRPr="00D522CD">
        <w:rPr>
          <w:rFonts w:ascii="Arial" w:hAnsi="Arial" w:cs="Arial"/>
          <w:sz w:val="20"/>
          <w:szCs w:val="20"/>
        </w:rPr>
        <w:t xml:space="preserve"> </w:t>
      </w:r>
    </w:p>
    <w:p w14:paraId="119BE6B2" w14:textId="51D9002C" w:rsidR="00E26482" w:rsidRPr="00D522CD" w:rsidRDefault="00C8796C" w:rsidP="00E26482">
      <w:pPr>
        <w:pStyle w:val="Listenabsatz"/>
        <w:numPr>
          <w:ilvl w:val="0"/>
          <w:numId w:val="5"/>
        </w:numPr>
        <w:ind w:right="113"/>
        <w:jc w:val="both"/>
        <w:rPr>
          <w:rFonts w:ascii="Arial" w:hAnsi="Arial" w:cs="Arial"/>
          <w:sz w:val="20"/>
          <w:szCs w:val="20"/>
        </w:rPr>
      </w:pPr>
      <w:r w:rsidRPr="00D522CD">
        <w:rPr>
          <w:rFonts w:ascii="Arial" w:hAnsi="Arial" w:cs="Arial"/>
          <w:sz w:val="20"/>
          <w:szCs w:val="20"/>
        </w:rPr>
        <w:t>An Rasengrabstellen werden keine Gestaltungsrechte – gleich welcher Art – verliehen. Die Aufstellung weiterer individueller Grabzeichen, insbesondere Grabmale, Grabkreuze jeglicher Art sind auf Rasengrabstätten nicht gestattet. Die Flächen werden mit Rasen eingesät, die Pflege gehört zum Aufgabenbereich des Friedhofsträgers.</w:t>
      </w:r>
    </w:p>
    <w:p w14:paraId="23143CC8" w14:textId="0CE86B88" w:rsidR="00C8796C" w:rsidRPr="00D522CD" w:rsidRDefault="00C8796C" w:rsidP="00E26482">
      <w:pPr>
        <w:pStyle w:val="Listenabsatz"/>
        <w:ind w:left="473" w:right="113"/>
        <w:jc w:val="both"/>
        <w:rPr>
          <w:rFonts w:ascii="Arial" w:hAnsi="Arial" w:cs="Arial"/>
          <w:sz w:val="20"/>
          <w:szCs w:val="20"/>
        </w:rPr>
      </w:pPr>
    </w:p>
    <w:p w14:paraId="2394FED4" w14:textId="0290748B" w:rsidR="00E26482" w:rsidRPr="00D522CD" w:rsidRDefault="00C8796C" w:rsidP="00E26482">
      <w:pPr>
        <w:pStyle w:val="Listenabsatz"/>
        <w:numPr>
          <w:ilvl w:val="0"/>
          <w:numId w:val="5"/>
        </w:numPr>
        <w:ind w:right="113"/>
        <w:jc w:val="both"/>
        <w:rPr>
          <w:rFonts w:ascii="Arial" w:hAnsi="Arial" w:cs="Arial"/>
          <w:sz w:val="20"/>
          <w:szCs w:val="20"/>
        </w:rPr>
      </w:pPr>
      <w:r w:rsidRPr="00D522CD">
        <w:rPr>
          <w:rFonts w:ascii="Arial" w:hAnsi="Arial" w:cs="Arial"/>
          <w:sz w:val="20"/>
          <w:szCs w:val="20"/>
        </w:rPr>
        <w:t xml:space="preserve">Es besteht eine Verpflichtung – keine Wahlmöglichkeit – auf die Grabstellen eine liegende Platte (Grabmal) mit dem Namen des Verstorbenen aufzulegen. Die jeweiligen Platten müssen handwerklich gearbeitet sein. Die Größe der jeweiligen Platten ist vorgeschrieben (40 cm lang, 50 cm breit, 15-20 cm stark, auch für Doppelgrabstätten). Die Platten müssen durch einen Steinmetzbetrieb in Absprache mit dem Friedhofsgärtner </w:t>
      </w:r>
      <w:r w:rsidR="00E26482" w:rsidRPr="00D522CD">
        <w:rPr>
          <w:rFonts w:ascii="Arial" w:hAnsi="Arial" w:cs="Arial"/>
          <w:sz w:val="20"/>
          <w:szCs w:val="20"/>
        </w:rPr>
        <w:t xml:space="preserve">bündig in den Boden eingelassen werden. </w:t>
      </w:r>
    </w:p>
    <w:p w14:paraId="401C9536" w14:textId="77777777" w:rsidR="00E26482" w:rsidRPr="00D522CD" w:rsidRDefault="00E26482" w:rsidP="00E26482">
      <w:pPr>
        <w:pStyle w:val="Listenabsatz"/>
        <w:ind w:left="473" w:right="113"/>
        <w:jc w:val="both"/>
        <w:rPr>
          <w:rFonts w:ascii="Arial" w:hAnsi="Arial" w:cs="Arial"/>
          <w:sz w:val="20"/>
          <w:szCs w:val="20"/>
        </w:rPr>
      </w:pPr>
    </w:p>
    <w:p w14:paraId="39609EDF" w14:textId="6AF3C0D4" w:rsidR="00E26482" w:rsidRDefault="00E26482" w:rsidP="00C8796C">
      <w:pPr>
        <w:pStyle w:val="Listenabsatz"/>
        <w:numPr>
          <w:ilvl w:val="0"/>
          <w:numId w:val="5"/>
        </w:numPr>
        <w:ind w:right="113"/>
        <w:jc w:val="both"/>
        <w:rPr>
          <w:rFonts w:ascii="Arial" w:hAnsi="Arial" w:cs="Arial"/>
          <w:sz w:val="20"/>
          <w:szCs w:val="20"/>
        </w:rPr>
      </w:pPr>
      <w:r w:rsidRPr="00D522CD">
        <w:rPr>
          <w:rFonts w:ascii="Arial" w:hAnsi="Arial" w:cs="Arial"/>
          <w:sz w:val="20"/>
          <w:szCs w:val="20"/>
        </w:rPr>
        <w:t xml:space="preserve">Soweit sich nicht aus der Friedhofsordnung etwas anderes ergibt, gelten die Vorschriften für Reihengrabstätten auch für Rasengrabstätten. </w:t>
      </w:r>
    </w:p>
    <w:p w14:paraId="4C4897A5" w14:textId="77777777" w:rsidR="00D522CD" w:rsidRPr="00D522CD" w:rsidRDefault="00D522CD" w:rsidP="00D522CD">
      <w:pPr>
        <w:pStyle w:val="Listenabsatz"/>
        <w:rPr>
          <w:rFonts w:ascii="Arial" w:hAnsi="Arial" w:cs="Arial"/>
          <w:sz w:val="20"/>
          <w:szCs w:val="20"/>
        </w:rPr>
      </w:pPr>
    </w:p>
    <w:p w14:paraId="2A3D728E" w14:textId="77777777" w:rsidR="00D522CD" w:rsidRPr="00FF4232" w:rsidRDefault="00D522CD" w:rsidP="00D522CD">
      <w:pPr>
        <w:tabs>
          <w:tab w:val="left" w:pos="342"/>
          <w:tab w:val="left" w:pos="555"/>
          <w:tab w:val="left" w:pos="740"/>
          <w:tab w:val="left" w:pos="1440"/>
          <w:tab w:val="left" w:pos="2160"/>
          <w:tab w:val="left" w:pos="2880"/>
          <w:tab w:val="left" w:pos="3600"/>
          <w:tab w:val="left" w:pos="4320"/>
          <w:tab w:val="left" w:pos="5040"/>
          <w:tab w:val="left" w:pos="5760"/>
          <w:tab w:val="decimal" w:pos="6213"/>
          <w:tab w:val="left" w:pos="6555"/>
          <w:tab w:val="left" w:pos="7200"/>
          <w:tab w:val="left" w:pos="7920"/>
          <w:tab w:val="left" w:pos="8640"/>
        </w:tabs>
        <w:overflowPunct w:val="0"/>
        <w:autoSpaceDE w:val="0"/>
        <w:autoSpaceDN w:val="0"/>
        <w:adjustRightInd w:val="0"/>
        <w:spacing w:before="56" w:line="260" w:lineRule="exact"/>
        <w:ind w:left="179" w:hanging="179"/>
        <w:jc w:val="center"/>
        <w:textAlignment w:val="baseline"/>
        <w:rPr>
          <w:rFonts w:ascii="Arial" w:hAnsi="Arial" w:cs="Arial"/>
          <w:b/>
          <w:bCs/>
          <w:sz w:val="20"/>
          <w:szCs w:val="20"/>
        </w:rPr>
      </w:pPr>
      <w:r w:rsidRPr="00FF4232">
        <w:rPr>
          <w:rFonts w:ascii="Arial" w:hAnsi="Arial" w:cs="Arial"/>
          <w:b/>
          <w:bCs/>
          <w:sz w:val="20"/>
          <w:szCs w:val="20"/>
        </w:rPr>
        <w:t xml:space="preserve">§ </w:t>
      </w:r>
      <w:r>
        <w:rPr>
          <w:rFonts w:ascii="Arial" w:hAnsi="Arial" w:cs="Arial"/>
          <w:b/>
          <w:bCs/>
          <w:sz w:val="20"/>
          <w:szCs w:val="20"/>
        </w:rPr>
        <w:t>2</w:t>
      </w:r>
      <w:r w:rsidRPr="00FF4232">
        <w:rPr>
          <w:rFonts w:ascii="Arial" w:hAnsi="Arial" w:cs="Arial"/>
          <w:b/>
          <w:bCs/>
          <w:sz w:val="20"/>
          <w:szCs w:val="20"/>
        </w:rPr>
        <w:br/>
        <w:t>Inkrafttreten, Außerkrafttreten</w:t>
      </w:r>
    </w:p>
    <w:p w14:paraId="12607FD0" w14:textId="77777777" w:rsidR="00D522CD" w:rsidRPr="00FF4232" w:rsidRDefault="00D522CD" w:rsidP="00D522CD">
      <w:pPr>
        <w:tabs>
          <w:tab w:val="left" w:pos="342"/>
          <w:tab w:val="left" w:pos="555"/>
          <w:tab w:val="left" w:pos="740"/>
          <w:tab w:val="left" w:pos="1440"/>
          <w:tab w:val="left" w:pos="2160"/>
          <w:tab w:val="left" w:pos="2880"/>
          <w:tab w:val="left" w:pos="3600"/>
          <w:tab w:val="left" w:pos="4320"/>
          <w:tab w:val="left" w:pos="5040"/>
          <w:tab w:val="left" w:pos="5760"/>
          <w:tab w:val="decimal" w:pos="6213"/>
          <w:tab w:val="left" w:pos="6555"/>
          <w:tab w:val="left" w:pos="7200"/>
          <w:tab w:val="left" w:pos="7920"/>
          <w:tab w:val="left" w:pos="8640"/>
        </w:tabs>
        <w:overflowPunct w:val="0"/>
        <w:autoSpaceDE w:val="0"/>
        <w:autoSpaceDN w:val="0"/>
        <w:adjustRightInd w:val="0"/>
        <w:spacing w:before="56" w:line="260" w:lineRule="exact"/>
        <w:ind w:left="179" w:hanging="179"/>
        <w:jc w:val="center"/>
        <w:textAlignment w:val="baseline"/>
        <w:rPr>
          <w:rFonts w:ascii="Arial" w:hAnsi="Arial" w:cs="Arial"/>
          <w:sz w:val="20"/>
          <w:szCs w:val="20"/>
        </w:rPr>
      </w:pPr>
    </w:p>
    <w:p w14:paraId="1B141A51" w14:textId="2D220D8A" w:rsidR="00D522CD" w:rsidRDefault="00D522CD" w:rsidP="00D522CD">
      <w:pPr>
        <w:tabs>
          <w:tab w:val="left" w:pos="342"/>
          <w:tab w:val="left" w:pos="555"/>
          <w:tab w:val="left" w:pos="740"/>
          <w:tab w:val="left" w:pos="1440"/>
          <w:tab w:val="left" w:pos="2160"/>
          <w:tab w:val="left" w:pos="2880"/>
          <w:tab w:val="left" w:pos="3600"/>
          <w:tab w:val="left" w:pos="4320"/>
          <w:tab w:val="left" w:pos="5040"/>
          <w:tab w:val="left" w:pos="5760"/>
          <w:tab w:val="decimal" w:pos="6213"/>
          <w:tab w:val="left" w:pos="6555"/>
          <w:tab w:val="left" w:pos="7200"/>
          <w:tab w:val="left" w:pos="7920"/>
          <w:tab w:val="left" w:pos="8640"/>
        </w:tabs>
        <w:overflowPunct w:val="0"/>
        <w:autoSpaceDE w:val="0"/>
        <w:autoSpaceDN w:val="0"/>
        <w:adjustRightInd w:val="0"/>
        <w:spacing w:before="56" w:line="260" w:lineRule="exact"/>
        <w:textAlignment w:val="baseline"/>
        <w:rPr>
          <w:rFonts w:ascii="Arial" w:hAnsi="Arial" w:cs="Arial"/>
          <w:sz w:val="20"/>
          <w:szCs w:val="20"/>
        </w:rPr>
      </w:pPr>
      <w:r w:rsidRPr="00FF4232">
        <w:rPr>
          <w:rFonts w:ascii="Arial" w:hAnsi="Arial" w:cs="Arial"/>
          <w:sz w:val="20"/>
          <w:szCs w:val="20"/>
        </w:rPr>
        <w:t xml:space="preserve">Diese </w:t>
      </w:r>
      <w:r>
        <w:rPr>
          <w:rFonts w:ascii="Arial" w:hAnsi="Arial" w:cs="Arial"/>
          <w:sz w:val="20"/>
          <w:szCs w:val="20"/>
        </w:rPr>
        <w:t xml:space="preserve">Änderung der </w:t>
      </w:r>
      <w:r w:rsidRPr="00FF4232">
        <w:rPr>
          <w:rFonts w:ascii="Arial" w:hAnsi="Arial" w:cs="Arial"/>
          <w:sz w:val="20"/>
          <w:szCs w:val="20"/>
        </w:rPr>
        <w:t>Friedhof</w:t>
      </w:r>
      <w:r>
        <w:rPr>
          <w:rFonts w:ascii="Arial" w:hAnsi="Arial" w:cs="Arial"/>
          <w:sz w:val="20"/>
          <w:szCs w:val="20"/>
        </w:rPr>
        <w:t>s</w:t>
      </w:r>
      <w:r w:rsidRPr="00FF4232">
        <w:rPr>
          <w:rFonts w:ascii="Arial" w:hAnsi="Arial" w:cs="Arial"/>
          <w:sz w:val="20"/>
          <w:szCs w:val="20"/>
        </w:rPr>
        <w:t>ordnung tritt nach ihrer Genehmigung am Tage nach der</w:t>
      </w:r>
      <w:r>
        <w:rPr>
          <w:rFonts w:ascii="Arial" w:hAnsi="Arial" w:cs="Arial"/>
          <w:sz w:val="20"/>
          <w:szCs w:val="20"/>
        </w:rPr>
        <w:t xml:space="preserve"> </w:t>
      </w:r>
      <w:r w:rsidRPr="00FF4232">
        <w:rPr>
          <w:rFonts w:ascii="Arial" w:hAnsi="Arial" w:cs="Arial"/>
          <w:sz w:val="20"/>
          <w:szCs w:val="20"/>
        </w:rPr>
        <w:t>öffentlichen Bekanntmachung in Kraft</w:t>
      </w:r>
      <w:r>
        <w:rPr>
          <w:rFonts w:ascii="Arial" w:hAnsi="Arial" w:cs="Arial"/>
          <w:sz w:val="20"/>
          <w:szCs w:val="20"/>
        </w:rPr>
        <w:t>.</w:t>
      </w:r>
    </w:p>
    <w:p w14:paraId="6D426167" w14:textId="1DEDB5B7" w:rsidR="00D522CD" w:rsidRPr="00CA0754" w:rsidRDefault="00D522CD" w:rsidP="00D522CD">
      <w:pPr>
        <w:tabs>
          <w:tab w:val="left" w:pos="342"/>
          <w:tab w:val="left" w:pos="555"/>
          <w:tab w:val="left" w:pos="740"/>
          <w:tab w:val="left" w:pos="1440"/>
          <w:tab w:val="left" w:pos="2160"/>
          <w:tab w:val="left" w:pos="2880"/>
          <w:tab w:val="left" w:pos="3600"/>
          <w:tab w:val="left" w:pos="4320"/>
          <w:tab w:val="left" w:pos="5040"/>
          <w:tab w:val="left" w:pos="5760"/>
          <w:tab w:val="decimal" w:pos="6213"/>
          <w:tab w:val="left" w:pos="6555"/>
          <w:tab w:val="left" w:pos="7200"/>
          <w:tab w:val="left" w:pos="7920"/>
          <w:tab w:val="left" w:pos="8640"/>
        </w:tabs>
        <w:overflowPunct w:val="0"/>
        <w:autoSpaceDE w:val="0"/>
        <w:autoSpaceDN w:val="0"/>
        <w:adjustRightInd w:val="0"/>
        <w:spacing w:before="56" w:line="260" w:lineRule="exact"/>
        <w:textAlignment w:val="baseline"/>
        <w:rPr>
          <w:rFonts w:ascii="Arial" w:hAnsi="Arial" w:cs="Arial"/>
          <w:sz w:val="20"/>
          <w:szCs w:val="20"/>
        </w:rPr>
      </w:pPr>
      <w:r w:rsidRPr="00CA0754">
        <w:rPr>
          <w:rFonts w:ascii="Arial" w:hAnsi="Arial" w:cs="Arial"/>
          <w:sz w:val="20"/>
          <w:szCs w:val="20"/>
        </w:rPr>
        <w:t xml:space="preserve">Mit Inkrafttreten dieser </w:t>
      </w:r>
      <w:r>
        <w:rPr>
          <w:rFonts w:ascii="Arial" w:hAnsi="Arial" w:cs="Arial"/>
          <w:sz w:val="20"/>
          <w:szCs w:val="20"/>
        </w:rPr>
        <w:t xml:space="preserve">Änderung zur </w:t>
      </w:r>
      <w:r w:rsidRPr="00CA0754">
        <w:rPr>
          <w:rFonts w:ascii="Arial" w:hAnsi="Arial" w:cs="Arial"/>
          <w:sz w:val="20"/>
          <w:szCs w:val="20"/>
        </w:rPr>
        <w:t>Friedhofsordnung tr</w:t>
      </w:r>
      <w:r>
        <w:rPr>
          <w:rFonts w:ascii="Arial" w:hAnsi="Arial" w:cs="Arial"/>
          <w:sz w:val="20"/>
          <w:szCs w:val="20"/>
        </w:rPr>
        <w:t>itt die Regelung Rasengrabstätten in § 16 der</w:t>
      </w:r>
      <w:r w:rsidRPr="00CA0754">
        <w:rPr>
          <w:rFonts w:ascii="Arial" w:hAnsi="Arial" w:cs="Arial"/>
          <w:sz w:val="20"/>
          <w:szCs w:val="20"/>
        </w:rPr>
        <w:t xml:space="preserve"> Friedhofsordnung in der Fassung vom </w:t>
      </w:r>
      <w:r>
        <w:rPr>
          <w:rFonts w:ascii="Arial" w:hAnsi="Arial" w:cs="Arial"/>
          <w:sz w:val="20"/>
          <w:szCs w:val="20"/>
        </w:rPr>
        <w:t xml:space="preserve">13.12.2012 </w:t>
      </w:r>
      <w:r w:rsidRPr="00CA0754">
        <w:rPr>
          <w:rFonts w:ascii="Arial" w:hAnsi="Arial" w:cs="Arial"/>
          <w:sz w:val="20"/>
          <w:szCs w:val="20"/>
        </w:rPr>
        <w:t>außer Kraft.</w:t>
      </w:r>
    </w:p>
    <w:p w14:paraId="1D43600A" w14:textId="77777777" w:rsidR="00DB4AB6" w:rsidRDefault="00DB4AB6" w:rsidP="003F7FF6">
      <w:pPr>
        <w:pStyle w:val="Textkrper-Einzug2"/>
        <w:ind w:left="0" w:right="113" w:firstLine="0"/>
        <w:rPr>
          <w:rFonts w:ascii="Arial" w:hAnsi="Arial" w:cs="Arial"/>
          <w:b w:val="0"/>
          <w:bCs w:val="0"/>
          <w:sz w:val="20"/>
          <w:szCs w:val="20"/>
        </w:rPr>
      </w:pPr>
    </w:p>
    <w:p w14:paraId="13603DD5" w14:textId="57A6FFE8" w:rsidR="003F7FF6" w:rsidRPr="003F7FF6" w:rsidRDefault="00DB4AB6" w:rsidP="003F7FF6">
      <w:pPr>
        <w:pStyle w:val="Textkrper-Einzug2"/>
        <w:ind w:left="0" w:right="113" w:firstLine="0"/>
        <w:rPr>
          <w:rFonts w:ascii="Arial" w:hAnsi="Arial" w:cs="Arial"/>
          <w:b w:val="0"/>
          <w:bCs w:val="0"/>
          <w:color w:val="auto"/>
          <w:sz w:val="22"/>
        </w:rPr>
      </w:pPr>
      <w:r>
        <w:rPr>
          <w:rFonts w:ascii="Arial" w:hAnsi="Arial" w:cs="Arial"/>
          <w:b w:val="0"/>
          <w:bCs w:val="0"/>
          <w:sz w:val="20"/>
          <w:szCs w:val="20"/>
        </w:rPr>
        <w:t>Hastenbeck</w:t>
      </w:r>
      <w:r w:rsidR="003F7FF6" w:rsidRPr="003F7FF6">
        <w:rPr>
          <w:rFonts w:ascii="Arial" w:hAnsi="Arial" w:cs="Arial"/>
          <w:b w:val="0"/>
          <w:bCs w:val="0"/>
          <w:sz w:val="20"/>
          <w:szCs w:val="20"/>
        </w:rPr>
        <w:t>, den</w:t>
      </w:r>
    </w:p>
    <w:p w14:paraId="5F05BE86" w14:textId="77777777" w:rsidR="003F7FF6" w:rsidRPr="00FF4232" w:rsidRDefault="003F7FF6" w:rsidP="003F7FF6">
      <w:pPr>
        <w:rPr>
          <w:rFonts w:ascii="Arial" w:hAnsi="Arial" w:cs="Arial"/>
          <w:color w:val="000000"/>
          <w:sz w:val="20"/>
          <w:szCs w:val="20"/>
        </w:rPr>
      </w:pPr>
      <w:r w:rsidRPr="00FF4232">
        <w:rPr>
          <w:rFonts w:ascii="Arial" w:hAnsi="Arial" w:cs="Arial"/>
          <w:color w:val="000000"/>
          <w:sz w:val="20"/>
          <w:szCs w:val="20"/>
        </w:rPr>
        <w:lastRenderedPageBreak/>
        <w:t xml:space="preserve"> </w:t>
      </w:r>
    </w:p>
    <w:p w14:paraId="7735C153" w14:textId="3CB44A90" w:rsidR="003F7FF6" w:rsidRDefault="003F7FF6" w:rsidP="003F7FF6">
      <w:pPr>
        <w:rPr>
          <w:rFonts w:ascii="Arial" w:hAnsi="Arial" w:cs="Arial"/>
          <w:color w:val="000000"/>
          <w:sz w:val="20"/>
          <w:szCs w:val="20"/>
        </w:rPr>
      </w:pPr>
      <w:r w:rsidRPr="00FF4232">
        <w:rPr>
          <w:rFonts w:ascii="Arial" w:hAnsi="Arial" w:cs="Arial"/>
          <w:color w:val="000000"/>
          <w:sz w:val="20"/>
          <w:szCs w:val="20"/>
        </w:rPr>
        <w:t>Der Kirchenvorstand:</w:t>
      </w:r>
    </w:p>
    <w:p w14:paraId="64469525" w14:textId="77777777" w:rsidR="003F7FF6" w:rsidRPr="00FF4232" w:rsidRDefault="003F7FF6" w:rsidP="003F7FF6">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______________________________</w:t>
      </w:r>
    </w:p>
    <w:p w14:paraId="02D4A05C" w14:textId="77777777" w:rsidR="003F7FF6" w:rsidRPr="00396403" w:rsidRDefault="003F7FF6" w:rsidP="003F7FF6">
      <w:pPr>
        <w:ind w:left="5664"/>
        <w:rPr>
          <w:rFonts w:ascii="Arial" w:hAnsi="Arial" w:cs="Arial"/>
          <w:color w:val="000000"/>
          <w:sz w:val="20"/>
          <w:szCs w:val="20"/>
        </w:rPr>
      </w:pPr>
      <w:r>
        <w:rPr>
          <w:rFonts w:ascii="Arial" w:hAnsi="Arial" w:cs="Arial"/>
          <w:color w:val="000000"/>
        </w:rPr>
        <w:t xml:space="preserve">     </w:t>
      </w:r>
      <w:r w:rsidRPr="00396403">
        <w:rPr>
          <w:rFonts w:ascii="Arial" w:hAnsi="Arial" w:cs="Arial"/>
          <w:color w:val="000000"/>
          <w:sz w:val="20"/>
          <w:szCs w:val="20"/>
        </w:rPr>
        <w:t>Vorsitzende/r</w:t>
      </w:r>
    </w:p>
    <w:p w14:paraId="32189CD3" w14:textId="77777777" w:rsidR="003F7FF6" w:rsidRPr="00FF4232" w:rsidRDefault="003F7FF6" w:rsidP="003F7FF6">
      <w:pPr>
        <w:rPr>
          <w:rFonts w:ascii="Arial" w:hAnsi="Arial" w:cs="Arial"/>
          <w:color w:val="000000"/>
          <w:sz w:val="20"/>
          <w:szCs w:val="20"/>
        </w:rPr>
      </w:pPr>
    </w:p>
    <w:p w14:paraId="24F42443" w14:textId="6B9D43A3" w:rsidR="003F7FF6" w:rsidRDefault="003F7FF6" w:rsidP="00DB4AB6">
      <w:pPr>
        <w:ind w:firstLine="708"/>
        <w:rPr>
          <w:rFonts w:ascii="Arial" w:hAnsi="Arial" w:cs="Arial"/>
          <w:color w:val="000000"/>
          <w:sz w:val="20"/>
          <w:szCs w:val="20"/>
        </w:rPr>
      </w:pPr>
      <w:r w:rsidRPr="00FF4232">
        <w:rPr>
          <w:rFonts w:ascii="Arial" w:hAnsi="Arial" w:cs="Arial"/>
          <w:color w:val="000000"/>
          <w:sz w:val="20"/>
          <w:szCs w:val="20"/>
        </w:rPr>
        <w:t>L. S.</w:t>
      </w:r>
    </w:p>
    <w:p w14:paraId="451FF57B" w14:textId="77777777" w:rsidR="003F7FF6" w:rsidRPr="00FF4232" w:rsidRDefault="003F7FF6" w:rsidP="003F7FF6">
      <w:pPr>
        <w:ind w:left="180" w:hanging="180"/>
        <w:rPr>
          <w:rFonts w:ascii="Arial" w:hAnsi="Arial" w:cs="Arial"/>
          <w:color w:val="000000"/>
          <w:sz w:val="20"/>
          <w:szCs w:val="20"/>
        </w:rPr>
      </w:pPr>
    </w:p>
    <w:p w14:paraId="76195309" w14:textId="77777777" w:rsidR="003F7FF6" w:rsidRPr="00FF4232" w:rsidRDefault="003F7FF6" w:rsidP="003F7FF6">
      <w:pPr>
        <w:ind w:left="180" w:hanging="18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w:t>
      </w:r>
    </w:p>
    <w:p w14:paraId="44937AED" w14:textId="77777777" w:rsidR="003F7FF6" w:rsidRDefault="003F7FF6" w:rsidP="003F7FF6">
      <w:pPr>
        <w:ind w:left="5136" w:firstLine="528"/>
        <w:rPr>
          <w:rFonts w:ascii="Arial" w:hAnsi="Arial" w:cs="Arial"/>
          <w:color w:val="000000"/>
          <w:sz w:val="20"/>
          <w:szCs w:val="20"/>
        </w:rPr>
      </w:pPr>
      <w:r w:rsidRPr="00396403">
        <w:rPr>
          <w:rFonts w:ascii="Arial" w:hAnsi="Arial" w:cs="Arial"/>
          <w:color w:val="000000"/>
          <w:sz w:val="20"/>
          <w:szCs w:val="20"/>
        </w:rPr>
        <w:t xml:space="preserve"> Kirchenvorsteher/in</w:t>
      </w:r>
    </w:p>
    <w:p w14:paraId="29984943" w14:textId="77777777" w:rsidR="003F7FF6" w:rsidRDefault="003F7FF6" w:rsidP="003F7FF6">
      <w:pPr>
        <w:jc w:val="center"/>
        <w:rPr>
          <w:rFonts w:ascii="Arial" w:hAnsi="Arial" w:cs="Arial"/>
          <w:b/>
          <w:color w:val="000000"/>
          <w:sz w:val="20"/>
          <w:szCs w:val="20"/>
        </w:rPr>
      </w:pPr>
    </w:p>
    <w:p w14:paraId="57E4ACF9" w14:textId="77777777" w:rsidR="003F7FF6" w:rsidRDefault="003F7FF6" w:rsidP="003F7FF6">
      <w:pPr>
        <w:jc w:val="center"/>
        <w:rPr>
          <w:rFonts w:ascii="Arial" w:hAnsi="Arial" w:cs="Arial"/>
          <w:b/>
          <w:color w:val="000000"/>
          <w:sz w:val="20"/>
          <w:szCs w:val="20"/>
        </w:rPr>
      </w:pPr>
    </w:p>
    <w:p w14:paraId="1A4AC9CF" w14:textId="77777777" w:rsidR="003F7FF6" w:rsidRDefault="003F7FF6" w:rsidP="003F7FF6">
      <w:pPr>
        <w:jc w:val="center"/>
        <w:rPr>
          <w:rFonts w:ascii="Arial" w:hAnsi="Arial" w:cs="Arial"/>
          <w:b/>
          <w:color w:val="000000"/>
          <w:sz w:val="20"/>
          <w:szCs w:val="20"/>
        </w:rPr>
      </w:pPr>
    </w:p>
    <w:p w14:paraId="487872E6" w14:textId="0B38AF71" w:rsidR="003F7FF6" w:rsidRDefault="003F7FF6" w:rsidP="003F7FF6">
      <w:pPr>
        <w:jc w:val="center"/>
        <w:rPr>
          <w:rFonts w:ascii="Arial" w:hAnsi="Arial" w:cs="Arial"/>
          <w:b/>
          <w:color w:val="000000"/>
          <w:sz w:val="20"/>
          <w:szCs w:val="20"/>
        </w:rPr>
      </w:pPr>
    </w:p>
    <w:p w14:paraId="18AF32D5" w14:textId="143DD260" w:rsidR="00DB4AB6" w:rsidRDefault="00DB4AB6" w:rsidP="003F7FF6">
      <w:pPr>
        <w:jc w:val="center"/>
        <w:rPr>
          <w:rFonts w:ascii="Arial" w:hAnsi="Arial" w:cs="Arial"/>
          <w:b/>
          <w:color w:val="000000"/>
          <w:sz w:val="20"/>
          <w:szCs w:val="20"/>
        </w:rPr>
      </w:pPr>
    </w:p>
    <w:p w14:paraId="22BC5ACF" w14:textId="2EF477F0" w:rsidR="00DB4AB6" w:rsidRDefault="00DB4AB6" w:rsidP="003F7FF6">
      <w:pPr>
        <w:jc w:val="center"/>
        <w:rPr>
          <w:rFonts w:ascii="Arial" w:hAnsi="Arial" w:cs="Arial"/>
          <w:b/>
          <w:color w:val="000000"/>
          <w:sz w:val="20"/>
          <w:szCs w:val="20"/>
        </w:rPr>
      </w:pPr>
    </w:p>
    <w:p w14:paraId="73AA09A0" w14:textId="5D403E5A" w:rsidR="00DB4AB6" w:rsidRDefault="00DB4AB6" w:rsidP="003F7FF6">
      <w:pPr>
        <w:jc w:val="center"/>
        <w:rPr>
          <w:rFonts w:ascii="Arial" w:hAnsi="Arial" w:cs="Arial"/>
          <w:b/>
          <w:color w:val="000000"/>
          <w:sz w:val="20"/>
          <w:szCs w:val="20"/>
        </w:rPr>
      </w:pPr>
    </w:p>
    <w:p w14:paraId="04A4ED06" w14:textId="77777777" w:rsidR="00DB4AB6" w:rsidRDefault="00DB4AB6" w:rsidP="003F7FF6">
      <w:pPr>
        <w:jc w:val="center"/>
        <w:rPr>
          <w:rFonts w:ascii="Arial" w:hAnsi="Arial" w:cs="Arial"/>
          <w:b/>
          <w:color w:val="000000"/>
          <w:sz w:val="20"/>
          <w:szCs w:val="20"/>
        </w:rPr>
      </w:pPr>
    </w:p>
    <w:p w14:paraId="64978622" w14:textId="77777777" w:rsidR="003F7FF6" w:rsidRDefault="003F7FF6" w:rsidP="003F7FF6">
      <w:pPr>
        <w:jc w:val="center"/>
        <w:rPr>
          <w:rFonts w:ascii="Arial" w:hAnsi="Arial" w:cs="Arial"/>
          <w:b/>
          <w:color w:val="000000"/>
          <w:sz w:val="20"/>
          <w:szCs w:val="20"/>
        </w:rPr>
      </w:pPr>
    </w:p>
    <w:p w14:paraId="71819A65" w14:textId="77777777" w:rsidR="003F7FF6" w:rsidRDefault="003F7FF6" w:rsidP="003F7FF6">
      <w:pPr>
        <w:jc w:val="center"/>
        <w:rPr>
          <w:rFonts w:ascii="Arial" w:hAnsi="Arial" w:cs="Arial"/>
          <w:b/>
          <w:color w:val="000000"/>
          <w:sz w:val="20"/>
          <w:szCs w:val="20"/>
        </w:rPr>
      </w:pPr>
    </w:p>
    <w:p w14:paraId="6E0C837B" w14:textId="77777777" w:rsidR="003F7FF6" w:rsidRDefault="003F7FF6" w:rsidP="003F7FF6">
      <w:pPr>
        <w:rPr>
          <w:rFonts w:ascii="Arial" w:hAnsi="Arial" w:cs="Arial"/>
          <w:b/>
          <w:color w:val="000000"/>
          <w:sz w:val="20"/>
          <w:szCs w:val="20"/>
        </w:rPr>
      </w:pPr>
    </w:p>
    <w:p w14:paraId="68DFBD46" w14:textId="22A9FAF0" w:rsidR="003F7FF6" w:rsidRPr="00396403" w:rsidRDefault="003F7FF6" w:rsidP="003F7FF6">
      <w:pPr>
        <w:jc w:val="center"/>
        <w:rPr>
          <w:rFonts w:ascii="Arial" w:hAnsi="Arial" w:cs="Arial"/>
          <w:b/>
          <w:color w:val="000000"/>
          <w:sz w:val="20"/>
          <w:szCs w:val="20"/>
        </w:rPr>
      </w:pPr>
      <w:r w:rsidRPr="00396403">
        <w:rPr>
          <w:rFonts w:ascii="Arial" w:hAnsi="Arial" w:cs="Arial"/>
          <w:b/>
          <w:color w:val="000000"/>
          <w:sz w:val="20"/>
          <w:szCs w:val="20"/>
        </w:rPr>
        <w:t>Genehmigungsvermerk</w:t>
      </w:r>
    </w:p>
    <w:p w14:paraId="6A6D04D6" w14:textId="77777777" w:rsidR="003F7FF6" w:rsidRPr="00FF4232" w:rsidRDefault="003F7FF6" w:rsidP="003F7FF6">
      <w:pPr>
        <w:ind w:firstLine="708"/>
        <w:rPr>
          <w:rFonts w:ascii="Verdana" w:hAnsi="Verdana"/>
          <w:color w:val="000000"/>
          <w:sz w:val="20"/>
        </w:rPr>
      </w:pPr>
    </w:p>
    <w:p w14:paraId="735F80D9" w14:textId="77777777" w:rsidR="003F7FF6" w:rsidRPr="00FF4232" w:rsidRDefault="003F7FF6" w:rsidP="003F7FF6">
      <w:pPr>
        <w:rPr>
          <w:rFonts w:ascii="Arial" w:hAnsi="Arial" w:cs="Arial"/>
          <w:color w:val="000000"/>
          <w:sz w:val="20"/>
        </w:rPr>
      </w:pPr>
      <w:r w:rsidRPr="00FF4232">
        <w:rPr>
          <w:rFonts w:ascii="Arial" w:hAnsi="Arial" w:cs="Arial"/>
          <w:color w:val="000000"/>
          <w:sz w:val="20"/>
        </w:rPr>
        <w:t>Die vorstehende</w:t>
      </w:r>
      <w:r>
        <w:rPr>
          <w:rFonts w:ascii="Arial" w:hAnsi="Arial" w:cs="Arial"/>
          <w:color w:val="000000"/>
          <w:sz w:val="20"/>
        </w:rPr>
        <w:t xml:space="preserve"> Änderung der</w:t>
      </w:r>
      <w:r w:rsidRPr="00FF4232">
        <w:rPr>
          <w:rFonts w:ascii="Arial" w:hAnsi="Arial" w:cs="Arial"/>
          <w:color w:val="000000"/>
          <w:sz w:val="20"/>
        </w:rPr>
        <w:t xml:space="preserve"> Friedhofsordnung wird hiermit gemäß § 66</w:t>
      </w:r>
      <w:r>
        <w:rPr>
          <w:rFonts w:ascii="Arial" w:hAnsi="Arial" w:cs="Arial"/>
          <w:color w:val="000000"/>
          <w:sz w:val="20"/>
        </w:rPr>
        <w:t xml:space="preserve"> Abs. </w:t>
      </w:r>
      <w:r w:rsidRPr="00FF4232">
        <w:rPr>
          <w:rFonts w:ascii="Arial" w:hAnsi="Arial" w:cs="Arial"/>
          <w:color w:val="000000"/>
          <w:sz w:val="20"/>
        </w:rPr>
        <w:t>1 Satz 1</w:t>
      </w:r>
    </w:p>
    <w:p w14:paraId="50924177" w14:textId="711CEBA9" w:rsidR="003F7FF6" w:rsidRPr="00FF4232" w:rsidRDefault="003F7FF6" w:rsidP="003F7FF6">
      <w:pPr>
        <w:rPr>
          <w:rFonts w:ascii="Arial" w:hAnsi="Arial" w:cs="Arial"/>
          <w:color w:val="000000"/>
          <w:sz w:val="20"/>
        </w:rPr>
      </w:pPr>
      <w:r w:rsidRPr="00FF4232">
        <w:rPr>
          <w:rFonts w:ascii="Arial" w:hAnsi="Arial" w:cs="Arial"/>
          <w:color w:val="000000"/>
          <w:sz w:val="20"/>
        </w:rPr>
        <w:t>Nr. 5,</w:t>
      </w:r>
      <w:r>
        <w:rPr>
          <w:rFonts w:ascii="Arial" w:hAnsi="Arial" w:cs="Arial"/>
          <w:color w:val="000000"/>
          <w:sz w:val="20"/>
        </w:rPr>
        <w:t xml:space="preserve"> Absätze </w:t>
      </w:r>
      <w:r w:rsidRPr="00FF4232">
        <w:rPr>
          <w:rFonts w:ascii="Arial" w:hAnsi="Arial" w:cs="Arial"/>
          <w:color w:val="000000"/>
          <w:sz w:val="20"/>
        </w:rPr>
        <w:t>2 und 5 der Kirchengemeindeordnung kirchenaufsichtlich genehmigt.</w:t>
      </w:r>
    </w:p>
    <w:p w14:paraId="2211DD52" w14:textId="77777777" w:rsidR="003F7FF6" w:rsidRDefault="003F7FF6" w:rsidP="003F7FF6">
      <w:pPr>
        <w:rPr>
          <w:rFonts w:ascii="Arial" w:hAnsi="Arial" w:cs="Arial"/>
          <w:color w:val="000000"/>
          <w:sz w:val="20"/>
        </w:rPr>
      </w:pPr>
    </w:p>
    <w:p w14:paraId="4148A5F5" w14:textId="226453E7" w:rsidR="003F7FF6" w:rsidRDefault="003F7FF6" w:rsidP="003F7FF6">
      <w:pPr>
        <w:rPr>
          <w:rFonts w:ascii="Arial" w:hAnsi="Arial" w:cs="Arial"/>
          <w:color w:val="000000"/>
          <w:sz w:val="20"/>
        </w:rPr>
      </w:pPr>
      <w:r>
        <w:rPr>
          <w:rFonts w:ascii="Arial" w:hAnsi="Arial" w:cs="Arial"/>
          <w:color w:val="000000"/>
          <w:sz w:val="20"/>
        </w:rPr>
        <w:t>Hameln, den</w:t>
      </w:r>
    </w:p>
    <w:p w14:paraId="1B1388D0" w14:textId="77777777" w:rsidR="003F7FF6" w:rsidRPr="00FF4232" w:rsidRDefault="003F7FF6" w:rsidP="003F7FF6">
      <w:pPr>
        <w:rPr>
          <w:rFonts w:ascii="Arial" w:hAnsi="Arial" w:cs="Arial"/>
          <w:color w:val="000000"/>
          <w:sz w:val="20"/>
        </w:rPr>
      </w:pPr>
      <w:r w:rsidRPr="00FF4232">
        <w:rPr>
          <w:rFonts w:ascii="Arial" w:hAnsi="Arial" w:cs="Arial"/>
          <w:color w:val="000000"/>
          <w:sz w:val="20"/>
        </w:rPr>
        <w:t>Der Kirchenkreisvorstand</w:t>
      </w:r>
    </w:p>
    <w:p w14:paraId="63ED755B" w14:textId="4B54BFE8" w:rsidR="003F7FF6" w:rsidRPr="00FF4232" w:rsidRDefault="003F7FF6" w:rsidP="003F7FF6">
      <w:pPr>
        <w:rPr>
          <w:rFonts w:ascii="Arial" w:hAnsi="Arial" w:cs="Arial"/>
          <w:color w:val="000000"/>
          <w:sz w:val="20"/>
        </w:rPr>
      </w:pPr>
      <w:r>
        <w:rPr>
          <w:rFonts w:ascii="Arial" w:hAnsi="Arial" w:cs="Arial"/>
          <w:color w:val="000000"/>
          <w:sz w:val="20"/>
        </w:rPr>
        <w:t>I</w:t>
      </w:r>
      <w:r w:rsidRPr="00FF4232">
        <w:rPr>
          <w:rFonts w:ascii="Arial" w:hAnsi="Arial" w:cs="Arial"/>
          <w:color w:val="000000"/>
          <w:sz w:val="20"/>
        </w:rPr>
        <w:t>m Auftrag – gem. § 41 (2) und (5) KKO:</w:t>
      </w:r>
    </w:p>
    <w:p w14:paraId="27BC1846" w14:textId="77777777" w:rsidR="003F7FF6" w:rsidRDefault="003F7FF6" w:rsidP="003F7FF6">
      <w:pPr>
        <w:ind w:left="3540" w:firstLine="708"/>
        <w:rPr>
          <w:rFonts w:ascii="Arial" w:hAnsi="Arial" w:cs="Arial"/>
          <w:color w:val="000000"/>
          <w:sz w:val="20"/>
        </w:rPr>
      </w:pPr>
      <w:r w:rsidRPr="00FF4232">
        <w:rPr>
          <w:rFonts w:ascii="Arial" w:hAnsi="Arial" w:cs="Arial"/>
          <w:color w:val="000000"/>
          <w:sz w:val="20"/>
        </w:rPr>
        <w:t>_____________________________</w:t>
      </w:r>
    </w:p>
    <w:p w14:paraId="75FC04B3" w14:textId="77777777" w:rsidR="003F7FF6" w:rsidRDefault="003F7FF6" w:rsidP="003F7FF6">
      <w:pPr>
        <w:ind w:left="4956" w:firstLine="708"/>
        <w:rPr>
          <w:rFonts w:ascii="Arial" w:hAnsi="Arial" w:cs="Arial"/>
          <w:color w:val="000000"/>
          <w:sz w:val="20"/>
        </w:rPr>
      </w:pPr>
      <w:r w:rsidRPr="00457270">
        <w:rPr>
          <w:rFonts w:ascii="Arial" w:hAnsi="Arial" w:cs="Arial"/>
          <w:color w:val="000000"/>
          <w:sz w:val="20"/>
        </w:rPr>
        <w:t>Koch</w:t>
      </w:r>
    </w:p>
    <w:p w14:paraId="6C97FC68" w14:textId="5811228F" w:rsidR="00257370" w:rsidRPr="003F7FF6" w:rsidRDefault="003F7FF6" w:rsidP="003F7FF6">
      <w:pPr>
        <w:ind w:left="708" w:firstLine="708"/>
        <w:rPr>
          <w:rFonts w:ascii="Arial" w:hAnsi="Arial" w:cs="Arial"/>
          <w:color w:val="000000"/>
          <w:sz w:val="20"/>
        </w:rPr>
      </w:pPr>
      <w:r>
        <w:rPr>
          <w:rFonts w:ascii="Arial" w:hAnsi="Arial" w:cs="Arial"/>
          <w:color w:val="000000"/>
          <w:sz w:val="20"/>
        </w:rPr>
        <w:t>L.S.</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sidRPr="00457270">
        <w:rPr>
          <w:rFonts w:ascii="Arial" w:hAnsi="Arial" w:cs="Arial"/>
          <w:color w:val="000000"/>
          <w:sz w:val="20"/>
        </w:rPr>
        <w:t>Oberkirchenrätin</w:t>
      </w:r>
      <w:r>
        <w:rPr>
          <w:rFonts w:ascii="Arial" w:hAnsi="Arial" w:cs="Arial"/>
          <w:color w:val="000000"/>
          <w:sz w:val="20"/>
        </w:rPr>
        <w:t>)</w:t>
      </w:r>
    </w:p>
    <w:sectPr w:rsidR="00257370" w:rsidRPr="003F7FF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9B2B6" w14:textId="77777777" w:rsidR="00002897" w:rsidRDefault="00002897" w:rsidP="002F7B60">
      <w:pPr>
        <w:spacing w:after="0" w:line="240" w:lineRule="auto"/>
      </w:pPr>
      <w:r>
        <w:separator/>
      </w:r>
    </w:p>
  </w:endnote>
  <w:endnote w:type="continuationSeparator" w:id="0">
    <w:p w14:paraId="22A304D4" w14:textId="77777777" w:rsidR="00002897" w:rsidRDefault="00002897" w:rsidP="002F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00A5" w14:textId="77777777" w:rsidR="00002897" w:rsidRDefault="00002897" w:rsidP="002F7B60">
      <w:pPr>
        <w:spacing w:after="0" w:line="240" w:lineRule="auto"/>
      </w:pPr>
      <w:r>
        <w:separator/>
      </w:r>
    </w:p>
  </w:footnote>
  <w:footnote w:type="continuationSeparator" w:id="0">
    <w:p w14:paraId="6C7CF621" w14:textId="77777777" w:rsidR="00002897" w:rsidRDefault="00002897" w:rsidP="002F7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4F7"/>
    <w:multiLevelType w:val="hybridMultilevel"/>
    <w:tmpl w:val="0450ED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24ADE"/>
    <w:multiLevelType w:val="hybridMultilevel"/>
    <w:tmpl w:val="3F6A0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185D67"/>
    <w:multiLevelType w:val="hybridMultilevel"/>
    <w:tmpl w:val="FC9804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2905A2"/>
    <w:multiLevelType w:val="hybridMultilevel"/>
    <w:tmpl w:val="5352FE74"/>
    <w:lvl w:ilvl="0" w:tplc="04581AE6">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 w15:restartNumberingAfterBreak="0">
    <w:nsid w:val="62FD43EF"/>
    <w:multiLevelType w:val="hybridMultilevel"/>
    <w:tmpl w:val="19DC88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60"/>
    <w:rsid w:val="00002897"/>
    <w:rsid w:val="00023973"/>
    <w:rsid w:val="00026997"/>
    <w:rsid w:val="00042AB8"/>
    <w:rsid w:val="00051581"/>
    <w:rsid w:val="00074F47"/>
    <w:rsid w:val="000933D9"/>
    <w:rsid w:val="0009706E"/>
    <w:rsid w:val="000A023E"/>
    <w:rsid w:val="000B454C"/>
    <w:rsid w:val="000C2641"/>
    <w:rsid w:val="000D63A3"/>
    <w:rsid w:val="000E1963"/>
    <w:rsid w:val="000E1DF1"/>
    <w:rsid w:val="000F672B"/>
    <w:rsid w:val="001167CF"/>
    <w:rsid w:val="001352A4"/>
    <w:rsid w:val="0015771F"/>
    <w:rsid w:val="00160E51"/>
    <w:rsid w:val="00162203"/>
    <w:rsid w:val="001A25AE"/>
    <w:rsid w:val="001C588A"/>
    <w:rsid w:val="001F4CFA"/>
    <w:rsid w:val="002013EA"/>
    <w:rsid w:val="0022380E"/>
    <w:rsid w:val="00251541"/>
    <w:rsid w:val="00253D7F"/>
    <w:rsid w:val="00257296"/>
    <w:rsid w:val="00257370"/>
    <w:rsid w:val="00262AC5"/>
    <w:rsid w:val="00280319"/>
    <w:rsid w:val="002A1A18"/>
    <w:rsid w:val="002E0925"/>
    <w:rsid w:val="002E1711"/>
    <w:rsid w:val="002E5310"/>
    <w:rsid w:val="002F0AE9"/>
    <w:rsid w:val="002F7B60"/>
    <w:rsid w:val="00300C23"/>
    <w:rsid w:val="00326FC4"/>
    <w:rsid w:val="003309CC"/>
    <w:rsid w:val="00347D67"/>
    <w:rsid w:val="00353E52"/>
    <w:rsid w:val="00397D8D"/>
    <w:rsid w:val="003A591D"/>
    <w:rsid w:val="003B205F"/>
    <w:rsid w:val="003C3CC9"/>
    <w:rsid w:val="003C5FEA"/>
    <w:rsid w:val="003C61C9"/>
    <w:rsid w:val="003D7608"/>
    <w:rsid w:val="003F7FF6"/>
    <w:rsid w:val="00420F0B"/>
    <w:rsid w:val="0042548D"/>
    <w:rsid w:val="00436EAA"/>
    <w:rsid w:val="00446B5C"/>
    <w:rsid w:val="00451EBC"/>
    <w:rsid w:val="004678D2"/>
    <w:rsid w:val="0048006E"/>
    <w:rsid w:val="004A6F9F"/>
    <w:rsid w:val="004B3561"/>
    <w:rsid w:val="004B6768"/>
    <w:rsid w:val="004C27A4"/>
    <w:rsid w:val="004C7FFB"/>
    <w:rsid w:val="004F4081"/>
    <w:rsid w:val="00507FDE"/>
    <w:rsid w:val="00520F69"/>
    <w:rsid w:val="00541EA7"/>
    <w:rsid w:val="00545999"/>
    <w:rsid w:val="00547222"/>
    <w:rsid w:val="005611A6"/>
    <w:rsid w:val="005D5837"/>
    <w:rsid w:val="00626F67"/>
    <w:rsid w:val="00664553"/>
    <w:rsid w:val="00696507"/>
    <w:rsid w:val="00711A20"/>
    <w:rsid w:val="00725731"/>
    <w:rsid w:val="00760D9F"/>
    <w:rsid w:val="00767C46"/>
    <w:rsid w:val="007A238F"/>
    <w:rsid w:val="007E000A"/>
    <w:rsid w:val="007E03E7"/>
    <w:rsid w:val="007F5553"/>
    <w:rsid w:val="00815999"/>
    <w:rsid w:val="00824896"/>
    <w:rsid w:val="00854A45"/>
    <w:rsid w:val="00881C90"/>
    <w:rsid w:val="008B3399"/>
    <w:rsid w:val="008B34DA"/>
    <w:rsid w:val="008E4A99"/>
    <w:rsid w:val="008E4E3D"/>
    <w:rsid w:val="008F2042"/>
    <w:rsid w:val="00901683"/>
    <w:rsid w:val="009264D6"/>
    <w:rsid w:val="009542B6"/>
    <w:rsid w:val="00962120"/>
    <w:rsid w:val="009950E9"/>
    <w:rsid w:val="00A06F87"/>
    <w:rsid w:val="00A32ABA"/>
    <w:rsid w:val="00A652B1"/>
    <w:rsid w:val="00A77C20"/>
    <w:rsid w:val="00AA231C"/>
    <w:rsid w:val="00AB2C44"/>
    <w:rsid w:val="00AC7B6A"/>
    <w:rsid w:val="00AD33AC"/>
    <w:rsid w:val="00AE0741"/>
    <w:rsid w:val="00B130D2"/>
    <w:rsid w:val="00B3292F"/>
    <w:rsid w:val="00B41709"/>
    <w:rsid w:val="00B52B6F"/>
    <w:rsid w:val="00B706CC"/>
    <w:rsid w:val="00BA7681"/>
    <w:rsid w:val="00BC3309"/>
    <w:rsid w:val="00BE193A"/>
    <w:rsid w:val="00C425D9"/>
    <w:rsid w:val="00C50DBD"/>
    <w:rsid w:val="00C8796C"/>
    <w:rsid w:val="00D00E5D"/>
    <w:rsid w:val="00D050A5"/>
    <w:rsid w:val="00D23D69"/>
    <w:rsid w:val="00D30216"/>
    <w:rsid w:val="00D41ABB"/>
    <w:rsid w:val="00D51A95"/>
    <w:rsid w:val="00D522CD"/>
    <w:rsid w:val="00D9111A"/>
    <w:rsid w:val="00D943D0"/>
    <w:rsid w:val="00DA0B54"/>
    <w:rsid w:val="00DB4AB6"/>
    <w:rsid w:val="00DC06B7"/>
    <w:rsid w:val="00DD547A"/>
    <w:rsid w:val="00DF6728"/>
    <w:rsid w:val="00E00ADD"/>
    <w:rsid w:val="00E10753"/>
    <w:rsid w:val="00E10F3E"/>
    <w:rsid w:val="00E17626"/>
    <w:rsid w:val="00E26482"/>
    <w:rsid w:val="00E32D19"/>
    <w:rsid w:val="00E43D2C"/>
    <w:rsid w:val="00E562B7"/>
    <w:rsid w:val="00E6388A"/>
    <w:rsid w:val="00E65376"/>
    <w:rsid w:val="00E820FD"/>
    <w:rsid w:val="00E87868"/>
    <w:rsid w:val="00ED6994"/>
    <w:rsid w:val="00EE0982"/>
    <w:rsid w:val="00F114D0"/>
    <w:rsid w:val="00F256F2"/>
    <w:rsid w:val="00F721F4"/>
    <w:rsid w:val="00F7716E"/>
    <w:rsid w:val="00F85638"/>
    <w:rsid w:val="00FA4B26"/>
    <w:rsid w:val="00FF3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092"/>
  <w15:chartTrackingRefBased/>
  <w15:docId w15:val="{5E7E912B-9B40-4EAC-867E-CF23423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7B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7B60"/>
  </w:style>
  <w:style w:type="paragraph" w:styleId="Fuzeile">
    <w:name w:val="footer"/>
    <w:basedOn w:val="Standard"/>
    <w:link w:val="FuzeileZchn"/>
    <w:uiPriority w:val="99"/>
    <w:unhideWhenUsed/>
    <w:rsid w:val="002F7B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7B60"/>
  </w:style>
  <w:style w:type="paragraph" w:styleId="Listenabsatz">
    <w:name w:val="List Paragraph"/>
    <w:basedOn w:val="Standard"/>
    <w:uiPriority w:val="34"/>
    <w:qFormat/>
    <w:rsid w:val="002F7B60"/>
    <w:pPr>
      <w:ind w:left="720"/>
      <w:contextualSpacing/>
    </w:pPr>
  </w:style>
  <w:style w:type="paragraph" w:styleId="KeinLeerraum">
    <w:name w:val="No Spacing"/>
    <w:uiPriority w:val="1"/>
    <w:qFormat/>
    <w:rsid w:val="002F7B60"/>
    <w:pPr>
      <w:spacing w:after="0" w:line="240" w:lineRule="auto"/>
    </w:pPr>
  </w:style>
  <w:style w:type="paragraph" w:styleId="Textkrper-Einzug2">
    <w:name w:val="Body Text Indent 2"/>
    <w:basedOn w:val="Standard"/>
    <w:link w:val="Textkrper-Einzug2Zchn"/>
    <w:semiHidden/>
    <w:rsid w:val="0042548D"/>
    <w:pPr>
      <w:spacing w:after="0" w:line="240" w:lineRule="auto"/>
      <w:ind w:left="-90" w:hanging="4"/>
      <w:jc w:val="both"/>
    </w:pPr>
    <w:rPr>
      <w:rFonts w:ascii="Verdana" w:eastAsia="Times New Roman" w:hAnsi="Verdana" w:cs="Times New Roman"/>
      <w:b/>
      <w:bCs/>
      <w:color w:val="000000"/>
      <w:sz w:val="18"/>
      <w:szCs w:val="24"/>
      <w:lang w:eastAsia="de-DE"/>
    </w:rPr>
  </w:style>
  <w:style w:type="character" w:customStyle="1" w:styleId="Textkrper-Einzug2Zchn">
    <w:name w:val="Textkörper-Einzug 2 Zchn"/>
    <w:basedOn w:val="Absatz-Standardschriftart"/>
    <w:link w:val="Textkrper-Einzug2"/>
    <w:semiHidden/>
    <w:rsid w:val="0042548D"/>
    <w:rPr>
      <w:rFonts w:ascii="Verdana" w:eastAsia="Times New Roman" w:hAnsi="Verdana" w:cs="Times New Roman"/>
      <w:b/>
      <w:bCs/>
      <w:color w:val="000000"/>
      <w:sz w:val="18"/>
      <w:szCs w:val="24"/>
      <w:lang w:eastAsia="de-DE"/>
    </w:rPr>
  </w:style>
  <w:style w:type="paragraph" w:styleId="Sprechblasentext">
    <w:name w:val="Balloon Text"/>
    <w:basedOn w:val="Standard"/>
    <w:link w:val="SprechblasentextZchn"/>
    <w:uiPriority w:val="99"/>
    <w:semiHidden/>
    <w:unhideWhenUsed/>
    <w:rsid w:val="00DF67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6728"/>
    <w:rPr>
      <w:rFonts w:ascii="Segoe UI" w:hAnsi="Segoe UI" w:cs="Segoe UI"/>
      <w:sz w:val="18"/>
      <w:szCs w:val="18"/>
    </w:rPr>
  </w:style>
  <w:style w:type="paragraph" w:styleId="Textkrper">
    <w:name w:val="Body Text"/>
    <w:basedOn w:val="Standard"/>
    <w:link w:val="TextkrperZchn"/>
    <w:uiPriority w:val="99"/>
    <w:semiHidden/>
    <w:unhideWhenUsed/>
    <w:rsid w:val="00042AB8"/>
    <w:pPr>
      <w:spacing w:after="120"/>
    </w:pPr>
  </w:style>
  <w:style w:type="character" w:customStyle="1" w:styleId="TextkrperZchn">
    <w:name w:val="Textkörper Zchn"/>
    <w:basedOn w:val="Absatz-Standardschriftart"/>
    <w:link w:val="Textkrper"/>
    <w:uiPriority w:val="99"/>
    <w:semiHidden/>
    <w:rsid w:val="00042AB8"/>
  </w:style>
  <w:style w:type="paragraph" w:customStyle="1" w:styleId="Text">
    <w:name w:val="Text"/>
    <w:rsid w:val="00042AB8"/>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TextAbstand">
    <w:name w:val="Text Abstand"/>
    <w:basedOn w:val="Standard"/>
    <w:rsid w:val="00042AB8"/>
    <w:pPr>
      <w:overflowPunct w:val="0"/>
      <w:autoSpaceDE w:val="0"/>
      <w:autoSpaceDN w:val="0"/>
      <w:adjustRightInd w:val="0"/>
      <w:spacing w:before="56" w:after="0" w:line="221" w:lineRule="exact"/>
      <w:jc w:val="both"/>
      <w:textAlignment w:val="baseline"/>
    </w:pPr>
    <w:rPr>
      <w:rFonts w:ascii="Times New Roman" w:eastAsia="Times New Roman" w:hAnsi="Times New Roman" w:cs="Times New Roman"/>
      <w:color w:val="000000"/>
      <w:sz w:val="20"/>
      <w:szCs w:val="20"/>
      <w:lang w:eastAsia="de-DE"/>
    </w:rPr>
  </w:style>
  <w:style w:type="paragraph" w:styleId="Kommentartext">
    <w:name w:val="annotation text"/>
    <w:basedOn w:val="Standard"/>
    <w:link w:val="KommentartextZchn"/>
    <w:semiHidden/>
    <w:rsid w:val="003F7FF6"/>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3F7FF6"/>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 Marie</dc:creator>
  <cp:keywords/>
  <dc:description/>
  <cp:lastModifiedBy>Lemke, Marie</cp:lastModifiedBy>
  <cp:revision>3</cp:revision>
  <cp:lastPrinted>2020-03-06T08:31:00Z</cp:lastPrinted>
  <dcterms:created xsi:type="dcterms:W3CDTF">2021-01-18T08:09:00Z</dcterms:created>
  <dcterms:modified xsi:type="dcterms:W3CDTF">2021-01-20T05:45:00Z</dcterms:modified>
</cp:coreProperties>
</file>